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AA68" w14:textId="77777777" w:rsidR="000C2FA2" w:rsidRDefault="000C2FA2" w:rsidP="00B46615">
      <w:pPr>
        <w:jc w:val="center"/>
        <w:rPr>
          <w:b/>
        </w:rPr>
      </w:pPr>
    </w:p>
    <w:p w14:paraId="131739DE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1825B1">
        <w:rPr>
          <w:b/>
        </w:rPr>
        <w:t>Departamentului de Calculatoare</w:t>
      </w:r>
    </w:p>
    <w:p w14:paraId="7D13A434" w14:textId="77777777" w:rsidR="007310AB" w:rsidRDefault="007310AB" w:rsidP="00B46615"/>
    <w:p w14:paraId="758F65AF" w14:textId="77777777" w:rsidR="000C2FA2" w:rsidRDefault="000C2FA2" w:rsidP="00B46615"/>
    <w:p w14:paraId="193CE216" w14:textId="33B422DF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346516">
        <w:rPr>
          <w:b/>
        </w:rPr>
        <w:t xml:space="preserve">anul </w:t>
      </w:r>
      <w:r w:rsidR="00D41EAD" w:rsidRPr="00346516">
        <w:rPr>
          <w:b/>
        </w:rPr>
        <w:t>1</w:t>
      </w:r>
      <w:r w:rsidR="007310AB">
        <w:t xml:space="preserve"> la masterul </w:t>
      </w:r>
      <w:r w:rsidR="000446F4" w:rsidRPr="000446F4">
        <w:rPr>
          <w:rFonts w:cs="Calibri"/>
          <w:b/>
        </w:rPr>
        <w:t>Artificial Intelligence and Vision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0A0291" w:rsidRPr="000A0291">
        <w:rPr>
          <w:b/>
        </w:rPr>
        <w:t>2026-2027</w:t>
      </w:r>
      <w:r w:rsidR="007310AB">
        <w:t>, dintre materiile opţionale, alegerile mele sunt:</w:t>
      </w:r>
    </w:p>
    <w:p w14:paraId="4FBA350A" w14:textId="77777777" w:rsidR="00B46615" w:rsidRDefault="00B46615" w:rsidP="007310AB">
      <w:pPr>
        <w:pStyle w:val="Frspaiere"/>
        <w:ind w:firstLine="720"/>
      </w:pPr>
    </w:p>
    <w:p w14:paraId="3591B2AD" w14:textId="77777777" w:rsidR="00D41EAD" w:rsidRDefault="00D41EAD" w:rsidP="00B46615">
      <w:pPr>
        <w:pStyle w:val="Frspaiere"/>
      </w:pPr>
    </w:p>
    <w:p w14:paraId="31805BDC" w14:textId="77777777" w:rsidR="00D41EAD" w:rsidRPr="00D41EAD" w:rsidRDefault="00D41EAD" w:rsidP="00B46615">
      <w:pPr>
        <w:pStyle w:val="Frspaiere"/>
        <w:rPr>
          <w:b/>
        </w:rPr>
      </w:pPr>
      <w:r w:rsidRPr="00D41EAD">
        <w:rPr>
          <w:b/>
        </w:rPr>
        <w:t>SEMESTRUL 2</w:t>
      </w:r>
    </w:p>
    <w:p w14:paraId="2450C590" w14:textId="77777777" w:rsidR="00D41EAD" w:rsidRDefault="00D41EAD" w:rsidP="00B46615">
      <w:pPr>
        <w:pStyle w:val="Frspaiere"/>
      </w:pPr>
    </w:p>
    <w:p w14:paraId="49B7F975" w14:textId="77777777" w:rsidR="00D41EAD" w:rsidRDefault="00D41EAD" w:rsidP="00B46615">
      <w:pPr>
        <w:pStyle w:val="Frspaiere"/>
      </w:pPr>
      <w:r>
        <w:t xml:space="preserve">Pachet optional </w:t>
      </w:r>
      <w:r w:rsidR="000446F4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620"/>
      </w:tblGrid>
      <w:tr w:rsidR="00D41EAD" w14:paraId="2C98DFF4" w14:textId="77777777" w:rsidTr="00F067E7">
        <w:tc>
          <w:tcPr>
            <w:tcW w:w="3528" w:type="dxa"/>
          </w:tcPr>
          <w:p w14:paraId="31E9D6AB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620" w:type="dxa"/>
          </w:tcPr>
          <w:p w14:paraId="72DD3DCD" w14:textId="77777777" w:rsidR="00D41EAD" w:rsidRDefault="00B1476F" w:rsidP="00D41EAD">
            <w:pPr>
              <w:pStyle w:val="Frspaiere"/>
            </w:pPr>
            <w:r>
              <w:t>1, 2 si 3*</w:t>
            </w:r>
          </w:p>
        </w:tc>
      </w:tr>
      <w:tr w:rsidR="00D41EAD" w14:paraId="77349776" w14:textId="77777777" w:rsidTr="00F067E7">
        <w:tc>
          <w:tcPr>
            <w:tcW w:w="3528" w:type="dxa"/>
          </w:tcPr>
          <w:p w14:paraId="7FD45E7E" w14:textId="77777777" w:rsidR="00D41EAD" w:rsidRPr="00F067E7" w:rsidRDefault="000446F4" w:rsidP="00B46615">
            <w:pPr>
              <w:pStyle w:val="Frspaiere"/>
            </w:pPr>
            <w:r w:rsidRPr="000446F4">
              <w:rPr>
                <w:rFonts w:cs="Helvetica"/>
                <w:lang w:val="en-US" w:eastAsia="en-US"/>
              </w:rPr>
              <w:t>Statistics and Probabilities</w:t>
            </w:r>
          </w:p>
        </w:tc>
        <w:tc>
          <w:tcPr>
            <w:tcW w:w="1620" w:type="dxa"/>
          </w:tcPr>
          <w:p w14:paraId="1139F339" w14:textId="77777777" w:rsidR="00D41EAD" w:rsidRDefault="00D41EAD" w:rsidP="00B46615">
            <w:pPr>
              <w:pStyle w:val="Frspaiere"/>
            </w:pPr>
          </w:p>
        </w:tc>
      </w:tr>
      <w:tr w:rsidR="00D41EAD" w14:paraId="50BFBEBC" w14:textId="77777777" w:rsidTr="00F067E7">
        <w:tc>
          <w:tcPr>
            <w:tcW w:w="3528" w:type="dxa"/>
          </w:tcPr>
          <w:p w14:paraId="37A38E31" w14:textId="77777777" w:rsidR="00D41EAD" w:rsidRPr="00F067E7" w:rsidRDefault="000446F4" w:rsidP="00B46615">
            <w:pPr>
              <w:pStyle w:val="Frspaiere"/>
            </w:pPr>
            <w:r w:rsidRPr="000446F4">
              <w:rPr>
                <w:rFonts w:cs="Helvetica"/>
                <w:lang w:val="en-US" w:eastAsia="en-US"/>
              </w:rPr>
              <w:t>Languages and Type Systems</w:t>
            </w:r>
          </w:p>
        </w:tc>
        <w:tc>
          <w:tcPr>
            <w:tcW w:w="1620" w:type="dxa"/>
          </w:tcPr>
          <w:p w14:paraId="1892BF40" w14:textId="77777777" w:rsidR="00D41EAD" w:rsidRDefault="00D41EAD" w:rsidP="00B46615">
            <w:pPr>
              <w:pStyle w:val="Frspaiere"/>
            </w:pPr>
          </w:p>
        </w:tc>
      </w:tr>
      <w:tr w:rsidR="00D41EAD" w14:paraId="7E9E0E42" w14:textId="77777777" w:rsidTr="00F067E7">
        <w:tc>
          <w:tcPr>
            <w:tcW w:w="3528" w:type="dxa"/>
          </w:tcPr>
          <w:p w14:paraId="67050CE2" w14:textId="77777777" w:rsidR="00D41EAD" w:rsidRPr="00F067E7" w:rsidRDefault="000446F4" w:rsidP="00B46615">
            <w:pPr>
              <w:pStyle w:val="Frspaiere"/>
            </w:pPr>
            <w:r w:rsidRPr="000446F4">
              <w:rPr>
                <w:rFonts w:cs="Helvetica"/>
                <w:lang w:val="en-US" w:eastAsia="en-US"/>
              </w:rPr>
              <w:t>Algorithms and Computability</w:t>
            </w:r>
          </w:p>
        </w:tc>
        <w:tc>
          <w:tcPr>
            <w:tcW w:w="1620" w:type="dxa"/>
          </w:tcPr>
          <w:p w14:paraId="47CC2B18" w14:textId="77777777" w:rsidR="00D41EAD" w:rsidRDefault="00D41EAD" w:rsidP="00B46615">
            <w:pPr>
              <w:pStyle w:val="Frspaiere"/>
            </w:pPr>
          </w:p>
        </w:tc>
      </w:tr>
    </w:tbl>
    <w:p w14:paraId="1095F251" w14:textId="77777777" w:rsidR="00BE7E4F" w:rsidRDefault="00BE7E4F" w:rsidP="00B46615">
      <w:pPr>
        <w:pStyle w:val="Frspaiere"/>
      </w:pPr>
    </w:p>
    <w:p w14:paraId="637DB61C" w14:textId="77777777" w:rsidR="00F067E7" w:rsidRDefault="00F067E7" w:rsidP="00B46615">
      <w:pPr>
        <w:pStyle w:val="Frspaiere"/>
      </w:pPr>
    </w:p>
    <w:p w14:paraId="68C04236" w14:textId="77777777" w:rsidR="00BE7E4F" w:rsidRDefault="00D41EAD" w:rsidP="00B46615">
      <w:pPr>
        <w:pStyle w:val="Frspaiere"/>
      </w:pPr>
      <w:r>
        <w:t xml:space="preserve">Pachet optional </w:t>
      </w:r>
      <w:r w:rsidR="000446F4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620"/>
      </w:tblGrid>
      <w:tr w:rsidR="00D41EAD" w14:paraId="70829726" w14:textId="77777777" w:rsidTr="00F067E7">
        <w:tc>
          <w:tcPr>
            <w:tcW w:w="3528" w:type="dxa"/>
          </w:tcPr>
          <w:p w14:paraId="32B8FCFE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620" w:type="dxa"/>
          </w:tcPr>
          <w:p w14:paraId="7DCE5AE9" w14:textId="77777777" w:rsidR="00D41EAD" w:rsidRDefault="00B1476F" w:rsidP="00D41EAD">
            <w:pPr>
              <w:pStyle w:val="Frspaiere"/>
            </w:pPr>
            <w:r>
              <w:t>1, 2*</w:t>
            </w:r>
          </w:p>
        </w:tc>
      </w:tr>
      <w:tr w:rsidR="00D41EAD" w14:paraId="79C04E30" w14:textId="77777777" w:rsidTr="00F067E7">
        <w:tc>
          <w:tcPr>
            <w:tcW w:w="3528" w:type="dxa"/>
          </w:tcPr>
          <w:p w14:paraId="5CED8C68" w14:textId="77777777" w:rsidR="00D41EAD" w:rsidRPr="00F067E7" w:rsidRDefault="000446F4" w:rsidP="00B46615">
            <w:pPr>
              <w:pStyle w:val="Frspaiere"/>
            </w:pPr>
            <w:r w:rsidRPr="000446F4">
              <w:rPr>
                <w:rFonts w:cs="Helvetica"/>
                <w:lang w:val="en-US" w:eastAsia="en-US"/>
              </w:rPr>
              <w:t>Interactive Systems</w:t>
            </w:r>
          </w:p>
        </w:tc>
        <w:tc>
          <w:tcPr>
            <w:tcW w:w="1620" w:type="dxa"/>
          </w:tcPr>
          <w:p w14:paraId="20305883" w14:textId="77777777" w:rsidR="00D41EAD" w:rsidRDefault="00D41EAD" w:rsidP="00B46615">
            <w:pPr>
              <w:pStyle w:val="Frspaiere"/>
            </w:pPr>
          </w:p>
        </w:tc>
      </w:tr>
      <w:tr w:rsidR="00D41EAD" w14:paraId="75A297D7" w14:textId="77777777" w:rsidTr="00F067E7">
        <w:tc>
          <w:tcPr>
            <w:tcW w:w="3528" w:type="dxa"/>
          </w:tcPr>
          <w:p w14:paraId="618474E8" w14:textId="77777777" w:rsidR="00D41EAD" w:rsidRPr="00F067E7" w:rsidRDefault="000446F4" w:rsidP="00B46615">
            <w:pPr>
              <w:pStyle w:val="Frspaiere"/>
            </w:pPr>
            <w:r w:rsidRPr="000446F4">
              <w:rPr>
                <w:rFonts w:cs="Helvetica"/>
                <w:lang w:val="en-US" w:eastAsia="en-US"/>
              </w:rPr>
              <w:t>Industrial IT</w:t>
            </w:r>
          </w:p>
        </w:tc>
        <w:tc>
          <w:tcPr>
            <w:tcW w:w="1620" w:type="dxa"/>
          </w:tcPr>
          <w:p w14:paraId="3185D0A8" w14:textId="77777777" w:rsidR="00D41EAD" w:rsidRDefault="00D41EAD" w:rsidP="00B46615">
            <w:pPr>
              <w:pStyle w:val="Frspaiere"/>
            </w:pPr>
          </w:p>
        </w:tc>
      </w:tr>
    </w:tbl>
    <w:p w14:paraId="79A81900" w14:textId="77777777" w:rsidR="00BE7E4F" w:rsidRDefault="00BE7E4F" w:rsidP="00B46615">
      <w:pPr>
        <w:pStyle w:val="Frspaiere"/>
      </w:pPr>
    </w:p>
    <w:p w14:paraId="40D4059E" w14:textId="77777777" w:rsidR="00BE7E4F" w:rsidRDefault="00BE7E4F" w:rsidP="00B46615">
      <w:pPr>
        <w:pStyle w:val="Frspaiere"/>
      </w:pPr>
    </w:p>
    <w:p w14:paraId="20E8588A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p w14:paraId="0C996D51" w14:textId="77777777" w:rsidR="00F87E47" w:rsidRPr="00FC0963" w:rsidRDefault="007310AB" w:rsidP="007310AB">
      <w:pPr>
        <w:pStyle w:val="Frspaiere"/>
        <w:rPr>
          <w:b/>
          <w:color w:val="FF0000"/>
        </w:rPr>
      </w:pPr>
      <w:r w:rsidRPr="00FC0963">
        <w:rPr>
          <w:b/>
          <w:color w:val="FF0000"/>
        </w:rPr>
        <w:t>*</w:t>
      </w:r>
      <w:r w:rsidR="00B1476F" w:rsidRPr="00B1476F">
        <w:rPr>
          <w:b/>
          <w:color w:val="FF0000"/>
        </w:rPr>
        <w:t xml:space="preserve"> </w:t>
      </w:r>
      <w:r w:rsidR="00B1476F" w:rsidRPr="00FC0963">
        <w:rPr>
          <w:b/>
          <w:color w:val="FF0000"/>
        </w:rPr>
        <w:t xml:space="preserve">Se </w:t>
      </w:r>
      <w:r w:rsidR="00B1476F">
        <w:rPr>
          <w:b/>
          <w:color w:val="FF0000"/>
        </w:rPr>
        <w:t>trec disciplinele in ordinea preferintelor, pentru fiecare pachet optional.</w:t>
      </w:r>
    </w:p>
    <w:p w14:paraId="75038554" w14:textId="77777777" w:rsidR="000E2ABB" w:rsidRDefault="000E2ABB" w:rsidP="00B46615">
      <w:pPr>
        <w:pStyle w:val="Frspaiere"/>
        <w:rPr>
          <w:b/>
        </w:rPr>
      </w:pPr>
    </w:p>
    <w:p w14:paraId="231EDD9B" w14:textId="77777777" w:rsidR="00445E1B" w:rsidRDefault="00445E1B" w:rsidP="00B46615">
      <w:pPr>
        <w:pStyle w:val="Frspaiere"/>
        <w:rPr>
          <w:b/>
        </w:rPr>
      </w:pPr>
    </w:p>
    <w:p w14:paraId="722840F9" w14:textId="77777777" w:rsidR="00445E1B" w:rsidRDefault="00445E1B" w:rsidP="00B46615">
      <w:pPr>
        <w:pStyle w:val="Frspaiere"/>
        <w:rPr>
          <w:b/>
        </w:rPr>
      </w:pPr>
    </w:p>
    <w:p w14:paraId="0D517D1B" w14:textId="77777777" w:rsidR="00445E1B" w:rsidRDefault="00445E1B" w:rsidP="00B46615">
      <w:pPr>
        <w:pStyle w:val="Frspaiere"/>
        <w:rPr>
          <w:b/>
        </w:rPr>
      </w:pPr>
    </w:p>
    <w:p w14:paraId="0A3936F9" w14:textId="77777777" w:rsidR="00445E1B" w:rsidRDefault="00445E1B" w:rsidP="00B46615">
      <w:pPr>
        <w:pStyle w:val="Frspaiere"/>
        <w:rPr>
          <w:b/>
        </w:rPr>
      </w:pPr>
    </w:p>
    <w:p w14:paraId="4FFEB0D8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78D325C2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01649">
    <w:abstractNumId w:val="1"/>
  </w:num>
  <w:num w:numId="2" w16cid:durableId="148766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446F4"/>
    <w:rsid w:val="000A0291"/>
    <w:rsid w:val="000C2FA2"/>
    <w:rsid w:val="000E2ABB"/>
    <w:rsid w:val="000E7125"/>
    <w:rsid w:val="001825B1"/>
    <w:rsid w:val="001F1A26"/>
    <w:rsid w:val="002135D6"/>
    <w:rsid w:val="00275672"/>
    <w:rsid w:val="002C53BA"/>
    <w:rsid w:val="00346516"/>
    <w:rsid w:val="003A502D"/>
    <w:rsid w:val="00445E1B"/>
    <w:rsid w:val="00566ABE"/>
    <w:rsid w:val="005D7AC4"/>
    <w:rsid w:val="005E2A84"/>
    <w:rsid w:val="005F5B9A"/>
    <w:rsid w:val="006057F9"/>
    <w:rsid w:val="006323B9"/>
    <w:rsid w:val="007310AB"/>
    <w:rsid w:val="007B5505"/>
    <w:rsid w:val="0082150D"/>
    <w:rsid w:val="008268D6"/>
    <w:rsid w:val="00827579"/>
    <w:rsid w:val="00833930"/>
    <w:rsid w:val="0087552A"/>
    <w:rsid w:val="008E6D80"/>
    <w:rsid w:val="00913C7D"/>
    <w:rsid w:val="0093669D"/>
    <w:rsid w:val="0096011B"/>
    <w:rsid w:val="00A234EC"/>
    <w:rsid w:val="00A337D1"/>
    <w:rsid w:val="00A85635"/>
    <w:rsid w:val="00AB23C5"/>
    <w:rsid w:val="00AE4431"/>
    <w:rsid w:val="00AF7D87"/>
    <w:rsid w:val="00B1476F"/>
    <w:rsid w:val="00B46615"/>
    <w:rsid w:val="00B834AC"/>
    <w:rsid w:val="00BB1501"/>
    <w:rsid w:val="00BE7E4F"/>
    <w:rsid w:val="00C06119"/>
    <w:rsid w:val="00C06FA7"/>
    <w:rsid w:val="00C33CF3"/>
    <w:rsid w:val="00C46010"/>
    <w:rsid w:val="00CC1541"/>
    <w:rsid w:val="00D41EAD"/>
    <w:rsid w:val="00DD7A80"/>
    <w:rsid w:val="00E55B11"/>
    <w:rsid w:val="00E72B10"/>
    <w:rsid w:val="00EC29EA"/>
    <w:rsid w:val="00EC2D5C"/>
    <w:rsid w:val="00EE2234"/>
    <w:rsid w:val="00F067E7"/>
    <w:rsid w:val="00F86806"/>
    <w:rsid w:val="00F87E47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65A5"/>
  <w15:chartTrackingRefBased/>
  <w15:docId w15:val="{95EB6249-3013-425A-81AE-FB952D12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D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5D7AC4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cp:lastPrinted>2018-03-02T08:17:00Z</cp:lastPrinted>
  <dcterms:created xsi:type="dcterms:W3CDTF">2025-10-15T08:44:00Z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2026-04-20T07:54:00Z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9f51a739-053b-4561-a057-9c6c133c9cfc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